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A5" w:rsidRPr="002238A5" w:rsidRDefault="002238A5" w:rsidP="002238A5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238A5">
        <w:rPr>
          <w:rFonts w:ascii="Arial" w:hAnsi="Arial" w:cs="Arial"/>
          <w:b/>
          <w:sz w:val="24"/>
          <w:szCs w:val="24"/>
          <w:u w:val="single"/>
          <w:lang w:val="es-ES"/>
        </w:rPr>
        <w:t>Temario Evaluación cuatrimestral  6to</w:t>
      </w:r>
    </w:p>
    <w:p w:rsidR="002238A5" w:rsidRPr="002238A5" w:rsidRDefault="002238A5" w:rsidP="002238A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238A5">
        <w:rPr>
          <w:rFonts w:ascii="Arial" w:hAnsi="Arial" w:cs="Arial"/>
          <w:b/>
          <w:sz w:val="24"/>
          <w:szCs w:val="24"/>
          <w:u w:val="single"/>
          <w:lang w:val="es-ES"/>
        </w:rPr>
        <w:t>Lengua</w:t>
      </w:r>
      <w:r w:rsidR="004D1B57">
        <w:rPr>
          <w:rFonts w:ascii="Arial" w:hAnsi="Arial" w:cs="Arial"/>
          <w:b/>
          <w:sz w:val="24"/>
          <w:szCs w:val="24"/>
          <w:u w:val="single"/>
          <w:lang w:val="es-ES"/>
        </w:rPr>
        <w:t>: (fecha: MIÉRCOLES 01/07/26)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El cuento policial: características principales.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Comprensión lectora basado en el capítulo de los Telescopios perdidos del libro “El Último espía” 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Clasificación semántica de los adjetivos: calificativos, demostrativos, gentilicios, numerales: cardinales-ordinales  y posesivos. 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Palabras graves agudas y esdrújulas.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Verbo: persona, número, tiempo y modo (indicativo, subjuntivo e imperativo). 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Adverbios: tiempo, modo, cantidad, duda, afirmación, negación y lugar. 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Tilde diacrítica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Texto expositivo: recursos (página 26-27 del libro). 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Uso y reglas ortográficas  de la B y V. </w:t>
      </w:r>
    </w:p>
    <w:p w:rsidR="002238A5" w:rsidRPr="002238A5" w:rsidRDefault="002238A5" w:rsidP="002238A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Análisis sintáctico de oraciones bimembres: NS-sujeto expreso simple/compuesto/ tácito- MD-MI-APOS/ NV-predicado verbal simple/ compuesto- O.D-O.I-Complementos circunstanciales. </w:t>
      </w:r>
    </w:p>
    <w:p w:rsidR="002238A5" w:rsidRPr="002238A5" w:rsidRDefault="002238A5" w:rsidP="002238A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Criterios de corrección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*AUTONOMÍA EN LA EJECUCIÓN DE LAS ACTIVIDADES. EN CASO CONTRAR</w:t>
      </w:r>
      <w:r>
        <w:rPr>
          <w:rFonts w:ascii="Arial" w:hAnsi="Arial" w:cs="Arial"/>
          <w:sz w:val="24"/>
          <w:szCs w:val="24"/>
          <w:lang w:val="es-ES"/>
        </w:rPr>
        <w:t xml:space="preserve">IO SE DESCONTARÁ LA MITAD DE LA </w:t>
      </w:r>
      <w:r w:rsidRPr="002238A5">
        <w:rPr>
          <w:rFonts w:ascii="Arial" w:hAnsi="Arial" w:cs="Arial"/>
          <w:sz w:val="24"/>
          <w:szCs w:val="24"/>
          <w:lang w:val="es-ES"/>
        </w:rPr>
        <w:t>PUNTUACIÓN.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*INTERPRETACIÓN Y CUMPLIMIENTO ESPECÍFICO DE LAS CONSIGNAS PLANTEADAS.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*LAS CONSIGNAS SE DESARROLLARÁN Y PUNTUARÁN ÚNICAMENT</w:t>
      </w:r>
      <w:r>
        <w:rPr>
          <w:rFonts w:ascii="Arial" w:hAnsi="Arial" w:cs="Arial"/>
          <w:sz w:val="24"/>
          <w:szCs w:val="24"/>
          <w:lang w:val="es-ES"/>
        </w:rPr>
        <w:t xml:space="preserve">E EN CURSIVA. CASO CONTRARIO SE </w:t>
      </w:r>
      <w:r w:rsidRPr="002238A5">
        <w:rPr>
          <w:rFonts w:ascii="Arial" w:hAnsi="Arial" w:cs="Arial"/>
          <w:sz w:val="24"/>
          <w:szCs w:val="24"/>
          <w:lang w:val="es-ES"/>
        </w:rPr>
        <w:t>DESCONTARÁ 0,10 PUNTOS POR CONSIGNA.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*SE DESCONTARÁ: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- 0,03 PTOS. POR CADA ERROR ORTOGRÁFICO U OMISIÓN DE LETRAS.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- 0,10 PTOS POR UNA PALABRA ILEGIBLE QUE NO MODIFIQUE LA RESPUESTA. DE</w:t>
      </w:r>
      <w:r>
        <w:rPr>
          <w:rFonts w:ascii="Arial" w:hAnsi="Arial" w:cs="Arial"/>
          <w:sz w:val="24"/>
          <w:szCs w:val="24"/>
          <w:lang w:val="es-ES"/>
        </w:rPr>
        <w:t xml:space="preserve"> EXISTIR MÁS PALABRAS ILEGIBLES </w:t>
      </w:r>
      <w:r w:rsidRPr="002238A5">
        <w:rPr>
          <w:rFonts w:ascii="Arial" w:hAnsi="Arial" w:cs="Arial"/>
          <w:sz w:val="24"/>
          <w:szCs w:val="24"/>
          <w:lang w:val="es-ES"/>
        </w:rPr>
        <w:t>SE ANULARÁ LA MISMA.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-0,10PTOS POR CADA OMISIÓN DE MAYÚSCULAS Y SIGNOS DE PUNTUACIÓN.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-SE DARÁ LA MITAD DE LA PUNTUACIÓN SI LA RESPUESTA NO ESTÁ </w:t>
      </w:r>
      <w:r>
        <w:rPr>
          <w:rFonts w:ascii="Arial" w:hAnsi="Arial" w:cs="Arial"/>
          <w:sz w:val="24"/>
          <w:szCs w:val="24"/>
          <w:lang w:val="es-ES"/>
        </w:rPr>
        <w:t xml:space="preserve">REDACTADA COMO CORRESPONDE Y EN </w:t>
      </w:r>
      <w:r w:rsidRPr="002238A5">
        <w:rPr>
          <w:rFonts w:ascii="Arial" w:hAnsi="Arial" w:cs="Arial"/>
          <w:sz w:val="24"/>
          <w:szCs w:val="24"/>
          <w:lang w:val="es-ES"/>
        </w:rPr>
        <w:t>ORACIÓN.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*SOBRE LA CLASIFICACIÓN DE SUSTANTIVOS COMUNES, ADJETIVOS Y VERBOS</w:t>
      </w:r>
      <w:r>
        <w:rPr>
          <w:rFonts w:ascii="Arial" w:hAnsi="Arial" w:cs="Arial"/>
          <w:sz w:val="24"/>
          <w:szCs w:val="24"/>
          <w:lang w:val="es-ES"/>
        </w:rPr>
        <w:t xml:space="preserve">, SE DESCONTARÁ 0,10 PUNTOS POR </w:t>
      </w:r>
      <w:r w:rsidRPr="002238A5">
        <w:rPr>
          <w:rFonts w:ascii="Arial" w:hAnsi="Arial" w:cs="Arial"/>
          <w:sz w:val="24"/>
          <w:szCs w:val="24"/>
          <w:lang w:val="es-ES"/>
        </w:rPr>
        <w:t>EL INCORRECTO USO DE LAS MAYÚSCULAS.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*SOBRE LA CLASIFICACIÓN DE SUSTANTIVOS PROPIOS SE DESCONTAR</w:t>
      </w:r>
      <w:r>
        <w:rPr>
          <w:rFonts w:ascii="Arial" w:hAnsi="Arial" w:cs="Arial"/>
          <w:sz w:val="24"/>
          <w:szCs w:val="24"/>
          <w:lang w:val="es-ES"/>
        </w:rPr>
        <w:t xml:space="preserve">Á 0,10 PUNTOS POR LA OMISIÓN DE </w:t>
      </w:r>
      <w:r w:rsidRPr="002238A5">
        <w:rPr>
          <w:rFonts w:ascii="Arial" w:hAnsi="Arial" w:cs="Arial"/>
          <w:sz w:val="24"/>
          <w:szCs w:val="24"/>
          <w:lang w:val="es-ES"/>
        </w:rPr>
        <w:t>MAYÚSCULAS.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lastRenderedPageBreak/>
        <w:t>*RECONOCIMIENTO Y USO DEL LENGUAJE TÉCNICO Y COLOQUIAL PROPIO DEL CONTENIDO TRABAJADO.</w:t>
      </w:r>
    </w:p>
    <w:p w:rsidR="002238A5" w:rsidRPr="002238A5" w:rsidRDefault="002238A5" w:rsidP="002238A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2238A5">
        <w:rPr>
          <w:rFonts w:ascii="Arial" w:hAnsi="Arial" w:cs="Arial"/>
          <w:b/>
          <w:sz w:val="24"/>
          <w:szCs w:val="24"/>
          <w:u w:val="single"/>
          <w:lang w:val="es-ES"/>
        </w:rPr>
        <w:t>Ciencias Sociales</w:t>
      </w:r>
      <w:r w:rsidR="004D1B5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(fecha: MIÉRCOLES 29/07/26)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Relieve de América del Sur </w:t>
      </w:r>
      <w:r w:rsidR="00C10D7C">
        <w:rPr>
          <w:rFonts w:ascii="Arial" w:hAnsi="Arial" w:cs="Arial"/>
          <w:sz w:val="24"/>
          <w:szCs w:val="24"/>
          <w:lang w:val="es-ES"/>
        </w:rPr>
        <w:t>(mapa y características principales)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Unitarios y  Federales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La historia características trabajadas: concepto, tipos de historia, fuentes. 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Los recursos naturales: renovables, no renovables e inertes. 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Usos de recursos naturales (enfoques).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América y la  ubicación geográfica de América del Sur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Países y capitales  de América del Sur 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MERCOSUR características principales/PARLASUR: características principales.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Orígenes de la población latinoamericana. </w:t>
      </w:r>
    </w:p>
    <w:p w:rsidR="002238A5" w:rsidRPr="002238A5" w:rsidRDefault="002238A5" w:rsidP="002238A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 xml:space="preserve">Martín Miguel de Güemes: La guerra Gaucha: biografía, cronología, concepto general, estrategias, armas, guerras ganadas y perdidas. </w:t>
      </w:r>
    </w:p>
    <w:p w:rsidR="002238A5" w:rsidRPr="002238A5" w:rsidRDefault="002238A5" w:rsidP="002238A5">
      <w:pPr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C</w:t>
      </w:r>
      <w:r w:rsidRPr="002238A5">
        <w:rPr>
          <w:rFonts w:ascii="Arial" w:hAnsi="Arial" w:cs="Arial"/>
          <w:b/>
          <w:sz w:val="24"/>
          <w:szCs w:val="24"/>
          <w:u w:val="single"/>
          <w:lang w:val="es-ES"/>
        </w:rPr>
        <w:t>riterios de corrección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*AUTONOMÍA EN LA EJECUCIÓN DE LAS ACTIVIDADES. EN CASO CONTRAR</w:t>
      </w:r>
      <w:r>
        <w:rPr>
          <w:rFonts w:ascii="Arial" w:hAnsi="Arial" w:cs="Arial"/>
          <w:sz w:val="24"/>
          <w:szCs w:val="24"/>
          <w:lang w:val="es-ES"/>
        </w:rPr>
        <w:t xml:space="preserve">IO SE DESCONTARÁ LA MITAD DE LA </w:t>
      </w:r>
      <w:r w:rsidRPr="002238A5">
        <w:rPr>
          <w:rFonts w:ascii="Arial" w:hAnsi="Arial" w:cs="Arial"/>
          <w:sz w:val="24"/>
          <w:szCs w:val="24"/>
          <w:lang w:val="es-ES"/>
        </w:rPr>
        <w:t>PUNTUACIÓN.</w:t>
      </w:r>
    </w:p>
    <w:p w:rsid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*INTERPRETACIÓN Y CUMPLIMIENTO ESPECÍFICO DE LAS CONSIGNAS PLANTEADAS.</w:t>
      </w:r>
    </w:p>
    <w:p w:rsidR="00856BE0" w:rsidRPr="002238A5" w:rsidRDefault="00856BE0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110898">
        <w:rPr>
          <w:rFonts w:ascii="Arial" w:hAnsi="Arial" w:cs="Arial"/>
          <w:sz w:val="24"/>
          <w:szCs w:val="24"/>
          <w:lang w:val="es-ES"/>
        </w:rPr>
        <w:t>*LAS CONSIGNAS SE DESARROLLARÁN Y PUNTUARÁN ÚNICAMENTE EN CURSIVA. CASO CONTRARIO SE DESCONTARÁ 0,10 PUNTOS POR CONSIGNA.</w:t>
      </w:r>
      <w:bookmarkStart w:id="0" w:name="_GoBack"/>
      <w:bookmarkEnd w:id="0"/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*SE DESCONTARÁ 0,01P. POR CADA ERROR ORTOGRÁFICO, OMISIÓN DE LE</w:t>
      </w:r>
      <w:r>
        <w:rPr>
          <w:rFonts w:ascii="Arial" w:hAnsi="Arial" w:cs="Arial"/>
          <w:sz w:val="24"/>
          <w:szCs w:val="24"/>
          <w:lang w:val="es-ES"/>
        </w:rPr>
        <w:t xml:space="preserve">TRAS, DE ACENTOS Y DE SIGNOS DE </w:t>
      </w:r>
      <w:r w:rsidRPr="002238A5">
        <w:rPr>
          <w:rFonts w:ascii="Arial" w:hAnsi="Arial" w:cs="Arial"/>
          <w:sz w:val="24"/>
          <w:szCs w:val="24"/>
          <w:lang w:val="es-ES"/>
        </w:rPr>
        <w:t>PUNTUACIÓN.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*PRODUCCIÓN ESCRITA AUTÓNOMA: EN TEXTOS BREVES O RESPUESTAS DE CIENCIAS, SE DESCONTARÁ EL VALOR DE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LA PALABRA COMPLETA SI PRESENTA ERRORES EN SU ESCRITURA. DE NO TENER COHERENCIA, COHESIÓN Y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ADECUACIÓN LA PRODUCCIÓN DEL ESCRITO SE DESCONTARÁ EN SU TOTALIDAD LA PUNTUACIÓN ASIGNADA.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*EN LOS MAPAS SE UTILIZA PRINCIPALMENTE LETRA IMPRENTA (MAYÚSCULA Y MINÚSCULA), SELECCIONANDO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TIPOGRAFÍAS RECTAS, CLARAS Y SIN ADORNOS PARA GARANTIZAR LA MÁXIMA LEGIBILIDAD.</w:t>
      </w:r>
    </w:p>
    <w:p w:rsidR="002238A5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*SOBRE LOS MAPAS SOLICITADOS PARA EVALUACIONES: SÓLO SE DARÁN COMO VÁLIDOS AQUELLOS DE TAMAÑO</w:t>
      </w:r>
    </w:p>
    <w:p w:rsidR="00727A31" w:rsidRPr="002238A5" w:rsidRDefault="002238A5" w:rsidP="002238A5">
      <w:pPr>
        <w:jc w:val="both"/>
        <w:rPr>
          <w:rFonts w:ascii="Arial" w:hAnsi="Arial" w:cs="Arial"/>
          <w:sz w:val="24"/>
          <w:szCs w:val="24"/>
          <w:lang w:val="es-ES"/>
        </w:rPr>
      </w:pPr>
      <w:r w:rsidRPr="002238A5">
        <w:rPr>
          <w:rFonts w:ascii="Arial" w:hAnsi="Arial" w:cs="Arial"/>
          <w:sz w:val="24"/>
          <w:szCs w:val="24"/>
          <w:lang w:val="es-ES"/>
        </w:rPr>
        <w:t>N° 3 DE VENTA OFICIAL.</w:t>
      </w:r>
    </w:p>
    <w:sectPr w:rsidR="00727A31" w:rsidRPr="002238A5" w:rsidSect="002238A5">
      <w:headerReference w:type="default" r:id="rId7"/>
      <w:pgSz w:w="11906" w:h="16838"/>
      <w:pgMar w:top="1417" w:right="1701" w:bottom="1417" w:left="1701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F84" w:rsidRDefault="008D0F84" w:rsidP="002238A5">
      <w:pPr>
        <w:spacing w:after="0" w:line="240" w:lineRule="auto"/>
      </w:pPr>
      <w:r>
        <w:separator/>
      </w:r>
    </w:p>
  </w:endnote>
  <w:endnote w:type="continuationSeparator" w:id="0">
    <w:p w:rsidR="008D0F84" w:rsidRDefault="008D0F84" w:rsidP="0022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F84" w:rsidRDefault="008D0F84" w:rsidP="002238A5">
      <w:pPr>
        <w:spacing w:after="0" w:line="240" w:lineRule="auto"/>
      </w:pPr>
      <w:r>
        <w:separator/>
      </w:r>
    </w:p>
  </w:footnote>
  <w:footnote w:type="continuationSeparator" w:id="0">
    <w:p w:rsidR="008D0F84" w:rsidRDefault="008D0F84" w:rsidP="0022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8A5" w:rsidRDefault="002238A5" w:rsidP="002238A5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61878600" wp14:editId="272C8931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5B73"/>
    <w:multiLevelType w:val="hybridMultilevel"/>
    <w:tmpl w:val="0504E8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0378C"/>
    <w:multiLevelType w:val="hybridMultilevel"/>
    <w:tmpl w:val="55840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A5"/>
    <w:rsid w:val="002238A5"/>
    <w:rsid w:val="003E5CFE"/>
    <w:rsid w:val="004D1B57"/>
    <w:rsid w:val="005352DB"/>
    <w:rsid w:val="00727A31"/>
    <w:rsid w:val="00856BE0"/>
    <w:rsid w:val="008D0F84"/>
    <w:rsid w:val="00C1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AABB76"/>
  <w15:chartTrackingRefBased/>
  <w15:docId w15:val="{CDBCBC9F-00D2-4FC1-A16A-861C71E2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8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3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38A5"/>
  </w:style>
  <w:style w:type="paragraph" w:styleId="Piedepgina">
    <w:name w:val="footer"/>
    <w:basedOn w:val="Normal"/>
    <w:link w:val="PiedepginaCar"/>
    <w:uiPriority w:val="99"/>
    <w:unhideWhenUsed/>
    <w:rsid w:val="00223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8A5"/>
  </w:style>
  <w:style w:type="paragraph" w:styleId="Prrafodelista">
    <w:name w:val="List Paragraph"/>
    <w:basedOn w:val="Normal"/>
    <w:uiPriority w:val="34"/>
    <w:qFormat/>
    <w:rsid w:val="0022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539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3</cp:revision>
  <dcterms:created xsi:type="dcterms:W3CDTF">2026-06-18T11:59:00Z</dcterms:created>
  <dcterms:modified xsi:type="dcterms:W3CDTF">2026-06-19T02:57:00Z</dcterms:modified>
</cp:coreProperties>
</file>