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0AB19" w14:textId="77777777" w:rsidR="00B00BBA" w:rsidRDefault="00B00BBA" w:rsidP="0085544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2DBE1F" w14:textId="07FC4456" w:rsidR="00B00BBA" w:rsidRDefault="00B54BE3" w:rsidP="00B54B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B54BE3">
        <w:rPr>
          <w:rFonts w:ascii="Times New Roman" w:hAnsi="Times New Roman" w:cs="Times New Roman"/>
          <w:b/>
          <w:bCs/>
          <w:sz w:val="24"/>
          <w:u w:val="single"/>
        </w:rPr>
        <w:t>LISTA DE MATERIALES  4TO -2026</w:t>
      </w:r>
    </w:p>
    <w:p w14:paraId="05331B3C" w14:textId="77777777" w:rsidR="00187E3B" w:rsidRPr="00B54BE3" w:rsidRDefault="00187E3B" w:rsidP="00B54B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bookmarkStart w:id="0" w:name="_GoBack"/>
      <w:bookmarkEnd w:id="0"/>
    </w:p>
    <w:p w14:paraId="320A2C3F" w14:textId="3EF2ED8D" w:rsidR="008F68A5" w:rsidRPr="00B54BE3" w:rsidRDefault="00AB4459" w:rsidP="00B54BE3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>Una c</w:t>
      </w:r>
      <w:r w:rsidR="008F68A5" w:rsidRPr="00B54BE3">
        <w:rPr>
          <w:rFonts w:ascii="Times New Roman" w:hAnsi="Times New Roman" w:cs="Times New Roman"/>
          <w:sz w:val="24"/>
        </w:rPr>
        <w:t xml:space="preserve">arpeta de </w:t>
      </w:r>
      <w:r w:rsidR="00855447" w:rsidRPr="00B54BE3">
        <w:rPr>
          <w:rFonts w:ascii="Times New Roman" w:hAnsi="Times New Roman" w:cs="Times New Roman"/>
          <w:sz w:val="24"/>
        </w:rPr>
        <w:t>dos</w:t>
      </w:r>
      <w:r w:rsidR="00D22BE4" w:rsidRPr="00B54BE3">
        <w:rPr>
          <w:rFonts w:ascii="Times New Roman" w:hAnsi="Times New Roman" w:cs="Times New Roman"/>
          <w:sz w:val="24"/>
        </w:rPr>
        <w:t xml:space="preserve"> anillos color </w:t>
      </w:r>
      <w:r w:rsidR="008F68A5" w:rsidRPr="00B54BE3">
        <w:rPr>
          <w:rFonts w:ascii="Times New Roman" w:hAnsi="Times New Roman" w:cs="Times New Roman"/>
          <w:sz w:val="24"/>
        </w:rPr>
        <w:t xml:space="preserve">roja etiquetada </w:t>
      </w:r>
      <w:r w:rsidR="00D22BE4" w:rsidRPr="00B54BE3">
        <w:rPr>
          <w:rFonts w:ascii="Times New Roman" w:hAnsi="Times New Roman" w:cs="Times New Roman"/>
          <w:sz w:val="24"/>
        </w:rPr>
        <w:t xml:space="preserve">para Matemática </w:t>
      </w:r>
      <w:r w:rsidR="0026590E" w:rsidRPr="00B54BE3">
        <w:rPr>
          <w:rFonts w:ascii="Times New Roman" w:hAnsi="Times New Roman" w:cs="Times New Roman"/>
          <w:sz w:val="24"/>
        </w:rPr>
        <w:t>(</w:t>
      </w:r>
      <w:r w:rsidR="008F68A5" w:rsidRPr="00B54BE3">
        <w:rPr>
          <w:rFonts w:ascii="Times New Roman" w:hAnsi="Times New Roman" w:cs="Times New Roman"/>
          <w:sz w:val="24"/>
        </w:rPr>
        <w:t xml:space="preserve">carpeta con dos tapas sueltas y anillos </w:t>
      </w:r>
      <w:r w:rsidR="009139A3" w:rsidRPr="00B54BE3">
        <w:rPr>
          <w:rFonts w:ascii="Times New Roman" w:hAnsi="Times New Roman" w:cs="Times New Roman"/>
          <w:sz w:val="24"/>
        </w:rPr>
        <w:t>medianos</w:t>
      </w:r>
      <w:r w:rsidR="008F68A5" w:rsidRPr="00B54BE3">
        <w:rPr>
          <w:rFonts w:ascii="Times New Roman" w:hAnsi="Times New Roman" w:cs="Times New Roman"/>
          <w:sz w:val="24"/>
        </w:rPr>
        <w:t xml:space="preserve"> </w:t>
      </w:r>
      <w:r w:rsidR="0037754F" w:rsidRPr="00B54BE3">
        <w:rPr>
          <w:rFonts w:ascii="Times New Roman" w:hAnsi="Times New Roman" w:cs="Times New Roman"/>
          <w:sz w:val="24"/>
        </w:rPr>
        <w:t>reforzados)</w:t>
      </w:r>
      <w:r w:rsidR="0026590E" w:rsidRPr="00B54BE3">
        <w:rPr>
          <w:rFonts w:ascii="Times New Roman" w:hAnsi="Times New Roman" w:cs="Times New Roman"/>
          <w:sz w:val="24"/>
        </w:rPr>
        <w:t>.</w:t>
      </w:r>
      <w:r w:rsidR="00B54BE3" w:rsidRPr="00B54BE3">
        <w:rPr>
          <w:rFonts w:ascii="Times New Roman" w:hAnsi="Times New Roman" w:cs="Times New Roman"/>
          <w:sz w:val="24"/>
        </w:rPr>
        <w:t xml:space="preserve"> Carátula correspondiente a Matemática con hojas cuadriculadas.</w:t>
      </w:r>
    </w:p>
    <w:p w14:paraId="36D0C84F" w14:textId="78EC5D13" w:rsidR="00D22BE4" w:rsidRPr="00B54BE3" w:rsidRDefault="00AB4459" w:rsidP="00B54BE3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>Una c</w:t>
      </w:r>
      <w:r w:rsidR="00D22BE4" w:rsidRPr="00B54BE3">
        <w:rPr>
          <w:rFonts w:ascii="Times New Roman" w:hAnsi="Times New Roman" w:cs="Times New Roman"/>
          <w:sz w:val="24"/>
        </w:rPr>
        <w:t>arpeta de dos anillos color verde etiquetada para Ciencias Sociales y Ciencias Naturales (carpeta con dos tapas sueltas y anillos medianos reforzados).</w:t>
      </w:r>
      <w:r w:rsidR="00B54BE3" w:rsidRPr="00B54BE3">
        <w:rPr>
          <w:rFonts w:ascii="Times New Roman" w:hAnsi="Times New Roman" w:cs="Times New Roman"/>
          <w:sz w:val="24"/>
        </w:rPr>
        <w:t xml:space="preserve"> Carátula correspondiente a Ciencias Naturales</w:t>
      </w:r>
      <w:r w:rsidR="00B54BE3">
        <w:rPr>
          <w:rFonts w:ascii="Times New Roman" w:hAnsi="Times New Roman" w:cs="Times New Roman"/>
          <w:sz w:val="24"/>
        </w:rPr>
        <w:t xml:space="preserve"> y otra carátula para</w:t>
      </w:r>
      <w:r w:rsidR="00B54BE3" w:rsidRPr="00B54BE3">
        <w:rPr>
          <w:rFonts w:ascii="Times New Roman" w:hAnsi="Times New Roman" w:cs="Times New Roman"/>
          <w:sz w:val="24"/>
        </w:rPr>
        <w:t xml:space="preserve"> Ciencias Sociales con hojas rayadas. Carátula correspondiente a Valores con hojas rayadas.</w:t>
      </w:r>
    </w:p>
    <w:p w14:paraId="083365B0" w14:textId="752848C5" w:rsidR="00D22BE4" w:rsidRPr="00B54BE3" w:rsidRDefault="00AB4459" w:rsidP="00B54BE3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>Una c</w:t>
      </w:r>
      <w:r w:rsidR="00D22BE4" w:rsidRPr="00B54BE3">
        <w:rPr>
          <w:rFonts w:ascii="Times New Roman" w:hAnsi="Times New Roman" w:cs="Times New Roman"/>
          <w:sz w:val="24"/>
        </w:rPr>
        <w:t>arpeta de dos anillos color azul etiquetada para Lengua (carpeta con dos tapas sueltas y anillos medianos reforzados).</w:t>
      </w:r>
      <w:r w:rsidR="00B54BE3" w:rsidRPr="00B54BE3">
        <w:rPr>
          <w:rFonts w:ascii="Times New Roman" w:hAnsi="Times New Roman" w:cs="Times New Roman"/>
          <w:sz w:val="24"/>
        </w:rPr>
        <w:t xml:space="preserve"> Carátula correspondiente a Lengua con hojas rayadas.</w:t>
      </w:r>
    </w:p>
    <w:p w14:paraId="61133F26" w14:textId="0D867627" w:rsidR="00493204" w:rsidRPr="00B54BE3" w:rsidRDefault="008F68A5" w:rsidP="00B54BE3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 xml:space="preserve">Carátula de </w:t>
      </w:r>
      <w:r w:rsidR="0026590E" w:rsidRPr="00B54BE3">
        <w:rPr>
          <w:rFonts w:ascii="Times New Roman" w:hAnsi="Times New Roman" w:cs="Times New Roman"/>
          <w:sz w:val="24"/>
        </w:rPr>
        <w:t>T</w:t>
      </w:r>
      <w:r w:rsidRPr="00B54BE3">
        <w:rPr>
          <w:rFonts w:ascii="Times New Roman" w:hAnsi="Times New Roman" w:cs="Times New Roman"/>
          <w:sz w:val="24"/>
        </w:rPr>
        <w:t xml:space="preserve">areas </w:t>
      </w:r>
      <w:r w:rsidR="00301277" w:rsidRPr="00B54BE3">
        <w:rPr>
          <w:rFonts w:ascii="Times New Roman" w:hAnsi="Times New Roman" w:cs="Times New Roman"/>
          <w:sz w:val="24"/>
        </w:rPr>
        <w:t>para cada área.</w:t>
      </w:r>
    </w:p>
    <w:p w14:paraId="1E682BE9" w14:textId="2C17FA85" w:rsidR="008F68A5" w:rsidRPr="00B54BE3" w:rsidRDefault="00D22BE4" w:rsidP="00B54BE3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>Tres f</w:t>
      </w:r>
      <w:r w:rsidR="008F68A5" w:rsidRPr="00B54BE3">
        <w:rPr>
          <w:rFonts w:ascii="Times New Roman" w:hAnsi="Times New Roman" w:cs="Times New Roman"/>
          <w:sz w:val="24"/>
        </w:rPr>
        <w:t xml:space="preserve">olios </w:t>
      </w:r>
      <w:r w:rsidR="0026590E" w:rsidRPr="00B54BE3">
        <w:rPr>
          <w:rFonts w:ascii="Times New Roman" w:hAnsi="Times New Roman" w:cs="Times New Roman"/>
          <w:sz w:val="24"/>
        </w:rPr>
        <w:t>extras</w:t>
      </w:r>
      <w:r w:rsidR="00855447" w:rsidRPr="00B54BE3">
        <w:rPr>
          <w:rFonts w:ascii="Times New Roman" w:hAnsi="Times New Roman" w:cs="Times New Roman"/>
          <w:sz w:val="24"/>
        </w:rPr>
        <w:t xml:space="preserve"> A3</w:t>
      </w:r>
      <w:r w:rsidR="008F68A5" w:rsidRPr="00B54BE3">
        <w:rPr>
          <w:rFonts w:ascii="Times New Roman" w:hAnsi="Times New Roman" w:cs="Times New Roman"/>
          <w:sz w:val="24"/>
        </w:rPr>
        <w:t xml:space="preserve"> para cada </w:t>
      </w:r>
      <w:r w:rsidRPr="00B54BE3">
        <w:rPr>
          <w:rFonts w:ascii="Times New Roman" w:hAnsi="Times New Roman" w:cs="Times New Roman"/>
          <w:sz w:val="24"/>
        </w:rPr>
        <w:t>área</w:t>
      </w:r>
      <w:r w:rsidR="008F68A5" w:rsidRPr="00B54BE3">
        <w:rPr>
          <w:rFonts w:ascii="Times New Roman" w:hAnsi="Times New Roman" w:cs="Times New Roman"/>
          <w:sz w:val="24"/>
        </w:rPr>
        <w:t xml:space="preserve"> </w:t>
      </w:r>
      <w:r w:rsidR="0026590E" w:rsidRPr="00B54BE3">
        <w:rPr>
          <w:rFonts w:ascii="Times New Roman" w:hAnsi="Times New Roman" w:cs="Times New Roman"/>
          <w:sz w:val="24"/>
        </w:rPr>
        <w:t xml:space="preserve">cada uno con </w:t>
      </w:r>
      <w:r w:rsidR="008F68A5" w:rsidRPr="00B54BE3">
        <w:rPr>
          <w:rFonts w:ascii="Times New Roman" w:hAnsi="Times New Roman" w:cs="Times New Roman"/>
          <w:sz w:val="24"/>
        </w:rPr>
        <w:t xml:space="preserve"> nombre y apellido.</w:t>
      </w:r>
    </w:p>
    <w:p w14:paraId="63273DC1" w14:textId="154BBB45" w:rsidR="0026590E" w:rsidRPr="00B54BE3" w:rsidRDefault="00D22BE4" w:rsidP="00B54BE3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>Un cuaderno r</w:t>
      </w:r>
      <w:r w:rsidR="00DA1CE7" w:rsidRPr="00B54BE3">
        <w:rPr>
          <w:rFonts w:ascii="Times New Roman" w:hAnsi="Times New Roman" w:cs="Times New Roman"/>
          <w:sz w:val="24"/>
        </w:rPr>
        <w:t xml:space="preserve">otulado </w:t>
      </w:r>
      <w:r w:rsidR="008F68A5" w:rsidRPr="00B54BE3">
        <w:rPr>
          <w:rFonts w:ascii="Times New Roman" w:hAnsi="Times New Roman" w:cs="Times New Roman"/>
          <w:sz w:val="24"/>
        </w:rPr>
        <w:t>de 50 hojas tapa dura</w:t>
      </w:r>
      <w:r w:rsidRPr="00B54BE3">
        <w:rPr>
          <w:rFonts w:ascii="Times New Roman" w:hAnsi="Times New Roman" w:cs="Times New Roman"/>
          <w:sz w:val="24"/>
        </w:rPr>
        <w:t xml:space="preserve">, color azul, </w:t>
      </w:r>
      <w:r w:rsidR="008F68A5" w:rsidRPr="00B54BE3">
        <w:rPr>
          <w:rFonts w:ascii="Times New Roman" w:hAnsi="Times New Roman" w:cs="Times New Roman"/>
          <w:sz w:val="24"/>
        </w:rPr>
        <w:t>para comunicaciones</w:t>
      </w:r>
      <w:r w:rsidRPr="00B54BE3">
        <w:rPr>
          <w:rFonts w:ascii="Times New Roman" w:hAnsi="Times New Roman" w:cs="Times New Roman"/>
          <w:sz w:val="24"/>
        </w:rPr>
        <w:t>.</w:t>
      </w:r>
    </w:p>
    <w:p w14:paraId="3FB687A3" w14:textId="06B64685" w:rsidR="00DA1CE7" w:rsidRPr="00B54BE3" w:rsidRDefault="00D22BE4" w:rsidP="00B54BE3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>Un d</w:t>
      </w:r>
      <w:r w:rsidR="00DA1CE7" w:rsidRPr="00B54BE3">
        <w:rPr>
          <w:rFonts w:ascii="Times New Roman" w:hAnsi="Times New Roman" w:cs="Times New Roman"/>
          <w:sz w:val="24"/>
        </w:rPr>
        <w:t xml:space="preserve">iccionario español de bolsillo (Preferentemente Edit. Laprida o </w:t>
      </w:r>
      <w:r w:rsidR="00855447" w:rsidRPr="00B54BE3">
        <w:rPr>
          <w:rFonts w:ascii="Times New Roman" w:hAnsi="Times New Roman" w:cs="Times New Roman"/>
          <w:sz w:val="24"/>
        </w:rPr>
        <w:t>K</w:t>
      </w:r>
      <w:r w:rsidR="00681ADA" w:rsidRPr="00B54BE3">
        <w:rPr>
          <w:rFonts w:ascii="Times New Roman" w:hAnsi="Times New Roman" w:cs="Times New Roman"/>
          <w:sz w:val="24"/>
        </w:rPr>
        <w:t>apelu</w:t>
      </w:r>
      <w:r w:rsidR="00AB4459" w:rsidRPr="00B54BE3">
        <w:rPr>
          <w:rFonts w:ascii="Times New Roman" w:hAnsi="Times New Roman" w:cs="Times New Roman"/>
          <w:sz w:val="24"/>
        </w:rPr>
        <w:t>z)</w:t>
      </w:r>
      <w:r w:rsidR="0026590E" w:rsidRPr="00B54BE3">
        <w:rPr>
          <w:rFonts w:ascii="Times New Roman" w:hAnsi="Times New Roman" w:cs="Times New Roman"/>
          <w:sz w:val="24"/>
        </w:rPr>
        <w:t>.</w:t>
      </w:r>
    </w:p>
    <w:p w14:paraId="62CD5D84" w14:textId="38069030" w:rsidR="0026590E" w:rsidRPr="00B54BE3" w:rsidRDefault="00D22BE4" w:rsidP="00B54BE3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>Una c</w:t>
      </w:r>
      <w:r w:rsidR="00DA1CE7" w:rsidRPr="00B54BE3">
        <w:rPr>
          <w:rFonts w:ascii="Times New Roman" w:hAnsi="Times New Roman" w:cs="Times New Roman"/>
          <w:sz w:val="24"/>
        </w:rPr>
        <w:t xml:space="preserve">artuchera completa </w:t>
      </w:r>
      <w:r w:rsidR="00681ADA" w:rsidRPr="00B54BE3">
        <w:rPr>
          <w:rFonts w:ascii="Times New Roman" w:hAnsi="Times New Roman" w:cs="Times New Roman"/>
          <w:sz w:val="24"/>
        </w:rPr>
        <w:t>(2</w:t>
      </w:r>
      <w:r w:rsidR="0026590E" w:rsidRPr="00B54BE3">
        <w:rPr>
          <w:rFonts w:ascii="Times New Roman" w:hAnsi="Times New Roman" w:cs="Times New Roman"/>
          <w:sz w:val="24"/>
        </w:rPr>
        <w:t xml:space="preserve"> </w:t>
      </w:r>
      <w:r w:rsidR="001E28D1" w:rsidRPr="00B54BE3">
        <w:rPr>
          <w:rFonts w:ascii="Times New Roman" w:hAnsi="Times New Roman" w:cs="Times New Roman"/>
          <w:sz w:val="24"/>
        </w:rPr>
        <w:t>biromes</w:t>
      </w:r>
      <w:r w:rsidR="002B2D2C" w:rsidRPr="00B54BE3">
        <w:rPr>
          <w:rFonts w:ascii="Times New Roman" w:hAnsi="Times New Roman" w:cs="Times New Roman"/>
          <w:sz w:val="24"/>
        </w:rPr>
        <w:t xml:space="preserve"> </w:t>
      </w:r>
      <w:r w:rsidR="0026590E" w:rsidRPr="00B54BE3">
        <w:rPr>
          <w:rFonts w:ascii="Times New Roman" w:hAnsi="Times New Roman" w:cs="Times New Roman"/>
          <w:sz w:val="24"/>
        </w:rPr>
        <w:t>borrable</w:t>
      </w:r>
      <w:r w:rsidR="00855447" w:rsidRPr="00B54BE3">
        <w:rPr>
          <w:rFonts w:ascii="Times New Roman" w:hAnsi="Times New Roman" w:cs="Times New Roman"/>
          <w:sz w:val="24"/>
        </w:rPr>
        <w:t>s</w:t>
      </w:r>
      <w:r w:rsidR="0026590E" w:rsidRPr="00B54BE3">
        <w:rPr>
          <w:rFonts w:ascii="Times New Roman" w:hAnsi="Times New Roman" w:cs="Times New Roman"/>
          <w:sz w:val="24"/>
        </w:rPr>
        <w:t xml:space="preserve"> azul</w:t>
      </w:r>
      <w:r w:rsidR="00855447" w:rsidRPr="00B54BE3">
        <w:rPr>
          <w:rFonts w:ascii="Times New Roman" w:hAnsi="Times New Roman" w:cs="Times New Roman"/>
          <w:sz w:val="24"/>
        </w:rPr>
        <w:t>es</w:t>
      </w:r>
      <w:r w:rsidR="0026590E" w:rsidRPr="00B54BE3">
        <w:rPr>
          <w:rFonts w:ascii="Times New Roman" w:hAnsi="Times New Roman" w:cs="Times New Roman"/>
          <w:sz w:val="24"/>
        </w:rPr>
        <w:t xml:space="preserve">, </w:t>
      </w:r>
      <w:r w:rsidRPr="00B54BE3">
        <w:rPr>
          <w:rFonts w:ascii="Times New Roman" w:hAnsi="Times New Roman" w:cs="Times New Roman"/>
          <w:sz w:val="24"/>
        </w:rPr>
        <w:t xml:space="preserve">1 corrector, </w:t>
      </w:r>
      <w:r w:rsidR="0026590E" w:rsidRPr="00B54BE3">
        <w:rPr>
          <w:rFonts w:ascii="Times New Roman" w:hAnsi="Times New Roman" w:cs="Times New Roman"/>
          <w:sz w:val="24"/>
        </w:rPr>
        <w:t>1 birome negra  y 1 birome roja, 1</w:t>
      </w:r>
      <w:r w:rsidR="00DA1CE7" w:rsidRPr="00B54BE3">
        <w:rPr>
          <w:rFonts w:ascii="Times New Roman" w:hAnsi="Times New Roman" w:cs="Times New Roman"/>
          <w:sz w:val="24"/>
        </w:rPr>
        <w:t xml:space="preserve"> lápi</w:t>
      </w:r>
      <w:r w:rsidR="0026590E" w:rsidRPr="00B54BE3">
        <w:rPr>
          <w:rFonts w:ascii="Times New Roman" w:hAnsi="Times New Roman" w:cs="Times New Roman"/>
          <w:sz w:val="24"/>
        </w:rPr>
        <w:t>z</w:t>
      </w:r>
      <w:r w:rsidR="00DA1CE7" w:rsidRPr="00B54BE3">
        <w:rPr>
          <w:rFonts w:ascii="Times New Roman" w:hAnsi="Times New Roman" w:cs="Times New Roman"/>
          <w:sz w:val="24"/>
        </w:rPr>
        <w:t xml:space="preserve"> negro, lápices de colores, </w:t>
      </w:r>
      <w:r w:rsidR="0026590E" w:rsidRPr="00B54BE3">
        <w:rPr>
          <w:rFonts w:ascii="Times New Roman" w:hAnsi="Times New Roman" w:cs="Times New Roman"/>
          <w:sz w:val="24"/>
        </w:rPr>
        <w:t>1</w:t>
      </w:r>
      <w:r w:rsidR="00DA1CE7" w:rsidRPr="00B54BE3">
        <w:rPr>
          <w:rFonts w:ascii="Times New Roman" w:hAnsi="Times New Roman" w:cs="Times New Roman"/>
          <w:sz w:val="24"/>
        </w:rPr>
        <w:t xml:space="preserve"> borrador</w:t>
      </w:r>
      <w:r w:rsidRPr="00B54BE3">
        <w:rPr>
          <w:rFonts w:ascii="Times New Roman" w:hAnsi="Times New Roman" w:cs="Times New Roman"/>
          <w:sz w:val="24"/>
        </w:rPr>
        <w:t xml:space="preserve">, regla, </w:t>
      </w:r>
      <w:r w:rsidR="00681ADA" w:rsidRPr="00B54BE3">
        <w:rPr>
          <w:rFonts w:ascii="Times New Roman" w:hAnsi="Times New Roman" w:cs="Times New Roman"/>
          <w:sz w:val="24"/>
        </w:rPr>
        <w:t>pla</w:t>
      </w:r>
      <w:r w:rsidR="00DA1CE7" w:rsidRPr="00B54BE3">
        <w:rPr>
          <w:rFonts w:ascii="Times New Roman" w:hAnsi="Times New Roman" w:cs="Times New Roman"/>
          <w:sz w:val="24"/>
        </w:rPr>
        <w:t>sticola, tijera, con etiqueta identificadora en cada uno)</w:t>
      </w:r>
      <w:r w:rsidR="0026590E" w:rsidRPr="00B54BE3">
        <w:rPr>
          <w:rFonts w:ascii="Times New Roman" w:hAnsi="Times New Roman" w:cs="Times New Roman"/>
          <w:sz w:val="24"/>
        </w:rPr>
        <w:t xml:space="preserve">. </w:t>
      </w:r>
    </w:p>
    <w:p w14:paraId="76B7D6FC" w14:textId="2D1AB223" w:rsidR="0026590E" w:rsidRPr="00B54BE3" w:rsidRDefault="00D22BE4" w:rsidP="00B54BE3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 xml:space="preserve">Tres </w:t>
      </w:r>
      <w:r w:rsidR="0026590E" w:rsidRPr="00B54BE3">
        <w:rPr>
          <w:rFonts w:ascii="Times New Roman" w:hAnsi="Times New Roman" w:cs="Times New Roman"/>
          <w:sz w:val="24"/>
        </w:rPr>
        <w:t>mapas políticos y 3 mapas físicos de Argentina</w:t>
      </w:r>
      <w:r w:rsidRPr="00B54BE3">
        <w:rPr>
          <w:rFonts w:ascii="Times New Roman" w:hAnsi="Times New Roman" w:cs="Times New Roman"/>
          <w:sz w:val="24"/>
        </w:rPr>
        <w:t xml:space="preserve">. </w:t>
      </w:r>
      <w:r w:rsidR="0026590E" w:rsidRPr="00B54BE3">
        <w:rPr>
          <w:rFonts w:ascii="Times New Roman" w:hAnsi="Times New Roman" w:cs="Times New Roman"/>
          <w:sz w:val="24"/>
        </w:rPr>
        <w:t xml:space="preserve">(NO BICONTINENTAL) </w:t>
      </w:r>
    </w:p>
    <w:p w14:paraId="7654C102" w14:textId="700490AC" w:rsidR="0026590E" w:rsidRPr="00B54BE3" w:rsidRDefault="00D22BE4" w:rsidP="00B54BE3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 xml:space="preserve">Tres </w:t>
      </w:r>
      <w:r w:rsidR="0026590E" w:rsidRPr="00B54BE3">
        <w:rPr>
          <w:rFonts w:ascii="Times New Roman" w:hAnsi="Times New Roman" w:cs="Times New Roman"/>
          <w:sz w:val="24"/>
        </w:rPr>
        <w:t xml:space="preserve">mapas políticos y 3 mapas  físicos de la provincia de </w:t>
      </w:r>
      <w:r w:rsidR="00681ADA" w:rsidRPr="00B54BE3">
        <w:rPr>
          <w:rFonts w:ascii="Times New Roman" w:hAnsi="Times New Roman" w:cs="Times New Roman"/>
          <w:sz w:val="24"/>
        </w:rPr>
        <w:t>Corrientes.</w:t>
      </w:r>
    </w:p>
    <w:p w14:paraId="1E064B82" w14:textId="18F506AE" w:rsidR="00AB4459" w:rsidRPr="00B54BE3" w:rsidRDefault="00AB4459" w:rsidP="00B54BE3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 xml:space="preserve">Dos mapas político planisferio. </w:t>
      </w:r>
    </w:p>
    <w:p w14:paraId="3AA70F7F" w14:textId="32B5672E" w:rsidR="00AB4459" w:rsidRPr="00B54BE3" w:rsidRDefault="00E16C57" w:rsidP="00B54BE3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>Elementos de geometría (regla, escuadra, semicírculo, compás).</w:t>
      </w:r>
    </w:p>
    <w:p w14:paraId="10343633" w14:textId="68107CA7" w:rsidR="00AB4459" w:rsidRPr="00B54BE3" w:rsidRDefault="00D22BE4" w:rsidP="00B54BE3">
      <w:pPr>
        <w:pStyle w:val="Prrafodelista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 xml:space="preserve">Una </w:t>
      </w:r>
      <w:r w:rsidR="00855447" w:rsidRPr="00B54BE3">
        <w:rPr>
          <w:rFonts w:ascii="Times New Roman" w:hAnsi="Times New Roman" w:cs="Times New Roman"/>
          <w:sz w:val="24"/>
        </w:rPr>
        <w:t>agenda diaria c</w:t>
      </w:r>
      <w:r w:rsidRPr="00B54BE3">
        <w:rPr>
          <w:rFonts w:ascii="Times New Roman" w:hAnsi="Times New Roman" w:cs="Times New Roman"/>
          <w:sz w:val="24"/>
        </w:rPr>
        <w:t>orrespondiente al 2026</w:t>
      </w:r>
    </w:p>
    <w:p w14:paraId="6A912C27" w14:textId="77777777" w:rsidR="00D22BE4" w:rsidRPr="00B54BE3" w:rsidRDefault="00D22BE4" w:rsidP="00B54BE3">
      <w:pPr>
        <w:spacing w:line="360" w:lineRule="auto"/>
        <w:ind w:left="1134"/>
        <w:rPr>
          <w:rFonts w:ascii="Times New Roman" w:hAnsi="Times New Roman" w:cs="Times New Roman"/>
          <w:b/>
          <w:sz w:val="24"/>
          <w:u w:val="single"/>
        </w:rPr>
      </w:pPr>
      <w:r w:rsidRPr="00B54BE3">
        <w:rPr>
          <w:rFonts w:ascii="Times New Roman" w:hAnsi="Times New Roman" w:cs="Times New Roman"/>
          <w:b/>
          <w:sz w:val="24"/>
          <w:u w:val="single"/>
        </w:rPr>
        <w:t>Para el salón</w:t>
      </w:r>
    </w:p>
    <w:p w14:paraId="5E57D558" w14:textId="77777777" w:rsidR="00D22BE4" w:rsidRPr="00B54BE3" w:rsidRDefault="00D22BE4" w:rsidP="00B54BE3">
      <w:pPr>
        <w:pStyle w:val="Prrafodelista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 xml:space="preserve">Una resma de hoja A4 </w:t>
      </w:r>
    </w:p>
    <w:p w14:paraId="6AA07080" w14:textId="77777777" w:rsidR="00D22BE4" w:rsidRPr="00B54BE3" w:rsidRDefault="00D22BE4" w:rsidP="00B54BE3">
      <w:pPr>
        <w:pStyle w:val="Prrafodelista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>2 fibrones para pizarra de color negro.</w:t>
      </w:r>
    </w:p>
    <w:p w14:paraId="2808CF0B" w14:textId="77777777" w:rsidR="00D22BE4" w:rsidRPr="00B54BE3" w:rsidRDefault="00D22BE4" w:rsidP="00B54BE3">
      <w:pPr>
        <w:pStyle w:val="Prrafodelista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>1 fibrón para pizarra de color azul.</w:t>
      </w:r>
    </w:p>
    <w:p w14:paraId="74FBAC17" w14:textId="77777777" w:rsidR="00D22BE4" w:rsidRPr="00B54BE3" w:rsidRDefault="00D22BE4" w:rsidP="00B54BE3">
      <w:pPr>
        <w:pStyle w:val="Prrafodelista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>1 fibrón para pizarra de color rojo.</w:t>
      </w:r>
    </w:p>
    <w:p w14:paraId="7605D90D" w14:textId="77777777" w:rsidR="00D22BE4" w:rsidRPr="00B54BE3" w:rsidRDefault="00D22BE4" w:rsidP="00B54BE3">
      <w:pPr>
        <w:pStyle w:val="Prrafodelista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>1 fibrón para pizarra de color verde.</w:t>
      </w:r>
    </w:p>
    <w:p w14:paraId="5964BABD" w14:textId="77777777" w:rsidR="00D22BE4" w:rsidRPr="00B54BE3" w:rsidRDefault="00D22BE4" w:rsidP="00B54BE3">
      <w:pPr>
        <w:pStyle w:val="Prrafodelista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 xml:space="preserve">1 fibrón permanente color a elección. </w:t>
      </w:r>
    </w:p>
    <w:p w14:paraId="085CB79C" w14:textId="77777777" w:rsidR="00D22BE4" w:rsidRPr="00B54BE3" w:rsidRDefault="00D22BE4" w:rsidP="00B54BE3">
      <w:pPr>
        <w:pStyle w:val="Prrafodelista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 xml:space="preserve">Un Block de hojas de color A4 o A5. </w:t>
      </w:r>
    </w:p>
    <w:p w14:paraId="67FC9211" w14:textId="77777777" w:rsidR="00D22BE4" w:rsidRPr="00B54BE3" w:rsidRDefault="00D22BE4" w:rsidP="00B54BE3">
      <w:pPr>
        <w:pStyle w:val="Prrafodelista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 xml:space="preserve">Un Block de hojas blancas A4 o A5 </w:t>
      </w:r>
    </w:p>
    <w:p w14:paraId="5F7C916E" w14:textId="77777777" w:rsidR="00D22BE4" w:rsidRPr="00B54BE3" w:rsidRDefault="00D22BE4" w:rsidP="00B54BE3">
      <w:pPr>
        <w:pStyle w:val="Prrafodelista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>Una cinta de papel.</w:t>
      </w:r>
    </w:p>
    <w:p w14:paraId="72E3EF3F" w14:textId="77777777" w:rsidR="00D22BE4" w:rsidRPr="00B54BE3" w:rsidRDefault="00D22BE4" w:rsidP="00B54BE3">
      <w:pPr>
        <w:pStyle w:val="Prrafodelista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 xml:space="preserve">Una </w:t>
      </w:r>
      <w:proofErr w:type="spellStart"/>
      <w:r w:rsidRPr="00B54BE3">
        <w:rPr>
          <w:rFonts w:ascii="Times New Roman" w:hAnsi="Times New Roman" w:cs="Times New Roman"/>
          <w:sz w:val="24"/>
        </w:rPr>
        <w:t>plasticola</w:t>
      </w:r>
      <w:proofErr w:type="spellEnd"/>
      <w:r w:rsidRPr="00B54BE3">
        <w:rPr>
          <w:rFonts w:ascii="Times New Roman" w:hAnsi="Times New Roman" w:cs="Times New Roman"/>
          <w:sz w:val="24"/>
        </w:rPr>
        <w:t xml:space="preserve"> blanca x 90gr.</w:t>
      </w:r>
    </w:p>
    <w:p w14:paraId="2D5E461D" w14:textId="77777777" w:rsidR="00D22BE4" w:rsidRPr="00B54BE3" w:rsidRDefault="00D22BE4" w:rsidP="00B54BE3">
      <w:pPr>
        <w:pStyle w:val="Prrafodelista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 w:rsidRPr="00B54BE3">
        <w:rPr>
          <w:rFonts w:ascii="Times New Roman" w:hAnsi="Times New Roman" w:cs="Times New Roman"/>
          <w:sz w:val="24"/>
        </w:rPr>
        <w:t>Un contac plastificado en frío.</w:t>
      </w:r>
    </w:p>
    <w:p w14:paraId="150436FB" w14:textId="77777777" w:rsidR="00DA1CE7" w:rsidRPr="00855447" w:rsidRDefault="00DA1CE7">
      <w:pPr>
        <w:rPr>
          <w:rFonts w:ascii="Arial" w:hAnsi="Arial" w:cs="Arial"/>
          <w:sz w:val="24"/>
          <w:szCs w:val="24"/>
        </w:rPr>
      </w:pPr>
    </w:p>
    <w:sectPr w:rsidR="00DA1CE7" w:rsidRPr="00855447" w:rsidSect="0085544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FF084" w14:textId="77777777" w:rsidR="00B32E05" w:rsidRDefault="00B32E05" w:rsidP="00855447">
      <w:pPr>
        <w:spacing w:after="0" w:line="240" w:lineRule="auto"/>
      </w:pPr>
      <w:r>
        <w:separator/>
      </w:r>
    </w:p>
  </w:endnote>
  <w:endnote w:type="continuationSeparator" w:id="0">
    <w:p w14:paraId="067D89C6" w14:textId="77777777" w:rsidR="00B32E05" w:rsidRDefault="00B32E05" w:rsidP="0085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05522" w14:textId="77777777" w:rsidR="00B32E05" w:rsidRDefault="00B32E05" w:rsidP="00855447">
      <w:pPr>
        <w:spacing w:after="0" w:line="240" w:lineRule="auto"/>
      </w:pPr>
      <w:r>
        <w:separator/>
      </w:r>
    </w:p>
  </w:footnote>
  <w:footnote w:type="continuationSeparator" w:id="0">
    <w:p w14:paraId="2D9DB26A" w14:textId="77777777" w:rsidR="00B32E05" w:rsidRDefault="00B32E05" w:rsidP="0085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BBDC9" w14:textId="3DC4CC8C" w:rsidR="00855447" w:rsidRDefault="00855447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41E7F053" wp14:editId="5F8E2152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A8B"/>
    <w:multiLevelType w:val="hybridMultilevel"/>
    <w:tmpl w:val="936287F6"/>
    <w:lvl w:ilvl="0" w:tplc="2C0A0011">
      <w:start w:val="1"/>
      <w:numFmt w:val="decimal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9D6548"/>
    <w:multiLevelType w:val="hybridMultilevel"/>
    <w:tmpl w:val="B9D6FD46"/>
    <w:lvl w:ilvl="0" w:tplc="D2D028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C27D7"/>
    <w:multiLevelType w:val="hybridMultilevel"/>
    <w:tmpl w:val="566C00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A7B3F"/>
    <w:multiLevelType w:val="hybridMultilevel"/>
    <w:tmpl w:val="4F607A7A"/>
    <w:lvl w:ilvl="0" w:tplc="74044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41AB4"/>
    <w:multiLevelType w:val="hybridMultilevel"/>
    <w:tmpl w:val="2E1A210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85011"/>
    <w:multiLevelType w:val="hybridMultilevel"/>
    <w:tmpl w:val="ADA2C41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C6D0C5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0506E"/>
    <w:multiLevelType w:val="hybridMultilevel"/>
    <w:tmpl w:val="A83EF92A"/>
    <w:lvl w:ilvl="0" w:tplc="179AC2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2658C"/>
    <w:multiLevelType w:val="hybridMultilevel"/>
    <w:tmpl w:val="2E1A21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B0A7C"/>
    <w:multiLevelType w:val="hybridMultilevel"/>
    <w:tmpl w:val="2E1E8E40"/>
    <w:lvl w:ilvl="0" w:tplc="1948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86374"/>
    <w:multiLevelType w:val="hybridMultilevel"/>
    <w:tmpl w:val="3F3E79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A5"/>
    <w:rsid w:val="000618D0"/>
    <w:rsid w:val="00187E3B"/>
    <w:rsid w:val="001E28D1"/>
    <w:rsid w:val="00234ACC"/>
    <w:rsid w:val="0026590E"/>
    <w:rsid w:val="00274019"/>
    <w:rsid w:val="002B2D2C"/>
    <w:rsid w:val="00301277"/>
    <w:rsid w:val="0037754F"/>
    <w:rsid w:val="00493204"/>
    <w:rsid w:val="00681ADA"/>
    <w:rsid w:val="006C09DB"/>
    <w:rsid w:val="007C4704"/>
    <w:rsid w:val="00855447"/>
    <w:rsid w:val="008F68A5"/>
    <w:rsid w:val="009139A3"/>
    <w:rsid w:val="00AB4459"/>
    <w:rsid w:val="00B00BBA"/>
    <w:rsid w:val="00B307FE"/>
    <w:rsid w:val="00B32E05"/>
    <w:rsid w:val="00B54BE3"/>
    <w:rsid w:val="00B63F69"/>
    <w:rsid w:val="00C85F6B"/>
    <w:rsid w:val="00C913B4"/>
    <w:rsid w:val="00D22BE4"/>
    <w:rsid w:val="00DA1CE7"/>
    <w:rsid w:val="00E16C57"/>
    <w:rsid w:val="00F27303"/>
    <w:rsid w:val="00F4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B33DE"/>
  <w15:docId w15:val="{2DDB285B-9236-4158-B627-6099A755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8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5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447"/>
  </w:style>
  <w:style w:type="paragraph" w:styleId="Piedepgina">
    <w:name w:val="footer"/>
    <w:basedOn w:val="Normal"/>
    <w:link w:val="PiedepginaCar"/>
    <w:uiPriority w:val="99"/>
    <w:unhideWhenUsed/>
    <w:rsid w:val="00855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Soledad</dc:creator>
  <cp:lastModifiedBy>Josefina</cp:lastModifiedBy>
  <cp:revision>3</cp:revision>
  <dcterms:created xsi:type="dcterms:W3CDTF">2025-12-17T18:22:00Z</dcterms:created>
  <dcterms:modified xsi:type="dcterms:W3CDTF">2025-12-17T18:28:00Z</dcterms:modified>
</cp:coreProperties>
</file>