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E1" w:rsidRDefault="00DF41E1" w:rsidP="00DF41E1">
      <w:pPr>
        <w:pStyle w:val="Encabezado"/>
        <w:jc w:val="center"/>
      </w:pPr>
    </w:p>
    <w:p w:rsidR="00DF41E1" w:rsidRDefault="00C3209D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 w:rsidRPr="00C3209D">
        <w:rPr>
          <w:rFonts w:ascii="Arial" w:hAnsi="Arial" w:cs="Arial"/>
          <w:b/>
          <w:bCs/>
          <w:noProof/>
          <w:color w:val="333333"/>
          <w:sz w:val="22"/>
          <w:szCs w:val="22"/>
        </w:rPr>
        <w:drawing>
          <wp:inline distT="0" distB="0" distL="0" distR="0">
            <wp:extent cx="685800" cy="800100"/>
            <wp:effectExtent l="0" t="0" r="0" b="0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inline>
        </w:drawing>
      </w:r>
    </w:p>
    <w:p w:rsidR="00C3209D" w:rsidRDefault="00DF41E1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 w:rsidRPr="00DF41E1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TEMARIO </w:t>
      </w:r>
      <w:r w:rsidR="00EC5FA6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DE BIO</w:t>
      </w:r>
      <w:r w:rsidR="00C3209D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LOGIA</w:t>
      </w:r>
      <w:r w:rsidR="006538F5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- 3</w:t>
      </w:r>
      <w:r w:rsidR="00A320BB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°Año</w:t>
      </w:r>
    </w:p>
    <w:p w:rsidR="00AE5BCB" w:rsidRDefault="00AE5BCB" w:rsidP="00DF41E1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PRIMER </w:t>
      </w:r>
      <w:r w:rsidR="00943EBD"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 xml:space="preserve">EVALUACION </w:t>
      </w:r>
      <w:r>
        <w:rPr>
          <w:rFonts w:ascii="Arial" w:hAnsi="Arial" w:cs="Arial"/>
          <w:b/>
          <w:bCs/>
          <w:color w:val="333333"/>
          <w:sz w:val="22"/>
          <w:szCs w:val="22"/>
          <w:u w:val="single"/>
          <w:lang w:val="es-MX"/>
        </w:rPr>
        <w:t>CUATRIMESTRAL</w:t>
      </w:r>
    </w:p>
    <w:p w:rsidR="00D25C48" w:rsidRPr="00AE5BCB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</w:p>
    <w:p w:rsidR="00D25C48" w:rsidRPr="00D25C48" w:rsidRDefault="00D25C48" w:rsidP="00D25C48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Profesora: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Alvarez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2"/>
          <w:szCs w:val="22"/>
          <w:lang w:val="es-MX"/>
        </w:rPr>
        <w:t>Bohle</w:t>
      </w:r>
      <w:proofErr w:type="spellEnd"/>
      <w:r>
        <w:rPr>
          <w:rFonts w:ascii="Arial" w:hAnsi="Arial" w:cs="Arial"/>
          <w:bCs/>
          <w:color w:val="333333"/>
          <w:sz w:val="22"/>
          <w:szCs w:val="22"/>
          <w:lang w:val="es-MX"/>
        </w:rPr>
        <w:t xml:space="preserve"> Ma. Celeste</w:t>
      </w:r>
    </w:p>
    <w:p w:rsidR="00AE0B4D" w:rsidRPr="00AE0B4D" w:rsidRDefault="00AE0B4D" w:rsidP="00AE0B4D">
      <w:pPr>
        <w:tabs>
          <w:tab w:val="center" w:pos="4419"/>
          <w:tab w:val="right" w:pos="8838"/>
        </w:tabs>
        <w:ind w:left="-284" w:firstLine="284"/>
        <w:rPr>
          <w:i/>
          <w:sz w:val="20"/>
          <w:szCs w:val="20"/>
          <w:u w:val="single"/>
        </w:rPr>
      </w:pPr>
      <w:r w:rsidRPr="000B1C75">
        <w:rPr>
          <w:i/>
          <w:sz w:val="20"/>
          <w:szCs w:val="20"/>
          <w:u w:val="double"/>
        </w:rPr>
        <w:t>Criterios de evaluación: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Coherencia en las respuestas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sz w:val="20"/>
          <w:szCs w:val="20"/>
          <w:lang w:eastAsia="es-AR"/>
        </w:rPr>
      </w:pPr>
      <w:r w:rsidRPr="00AE0B4D">
        <w:rPr>
          <w:rFonts w:eastAsia="Times New Roman" w:cs="Arial"/>
          <w:i/>
          <w:color w:val="000000"/>
          <w:sz w:val="20"/>
          <w:szCs w:val="20"/>
          <w:lang w:val="es-ES" w:eastAsia="es-AR"/>
        </w:rPr>
        <w:t>Correcta interpretación de consignas</w:t>
      </w:r>
    </w:p>
    <w:p w:rsidR="00AE0B4D" w:rsidRPr="00AE0B4D" w:rsidRDefault="00AE0B4D" w:rsidP="00AE0B4D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000000"/>
          <w:lang w:eastAsia="es-AR"/>
        </w:rPr>
      </w:pPr>
      <w:r w:rsidRPr="00AE0B4D">
        <w:rPr>
          <w:i/>
          <w:sz w:val="20"/>
          <w:szCs w:val="20"/>
        </w:rPr>
        <w:t>Uso adecuado del vocabulario técnico</w:t>
      </w:r>
    </w:p>
    <w:p w:rsidR="00AE0B4D" w:rsidRPr="000B1C75" w:rsidRDefault="00AE0B4D" w:rsidP="00AE0B4D">
      <w:pPr>
        <w:numPr>
          <w:ilvl w:val="0"/>
          <w:numId w:val="7"/>
        </w:numPr>
        <w:contextualSpacing/>
        <w:rPr>
          <w:i/>
          <w:sz w:val="20"/>
          <w:szCs w:val="20"/>
        </w:rPr>
      </w:pPr>
      <w:r w:rsidRPr="000B1C75">
        <w:rPr>
          <w:i/>
          <w:sz w:val="20"/>
          <w:szCs w:val="20"/>
        </w:rPr>
        <w:t>Prolijidad-legibilidad</w:t>
      </w:r>
    </w:p>
    <w:p w:rsidR="00DF41E1" w:rsidRPr="00E14DA9" w:rsidRDefault="00DF41E1" w:rsidP="00E14DA9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bCs/>
          <w:color w:val="333333"/>
          <w:sz w:val="22"/>
          <w:szCs w:val="22"/>
          <w:lang w:val="es-MX"/>
        </w:rPr>
      </w:pPr>
      <w:r>
        <w:rPr>
          <w:rFonts w:ascii="Arial" w:hAnsi="Arial" w:cs="Arial"/>
          <w:b/>
          <w:bCs/>
          <w:color w:val="333333"/>
          <w:sz w:val="22"/>
          <w:szCs w:val="22"/>
          <w:lang w:val="es-MX"/>
        </w:rPr>
        <w:t xml:space="preserve">CONTENIDOS: </w:t>
      </w:r>
    </w:p>
    <w:tbl>
      <w:tblPr>
        <w:tblStyle w:val="Tablaconcuadrcula"/>
        <w:tblW w:w="9356" w:type="dxa"/>
        <w:tblInd w:w="250" w:type="dxa"/>
        <w:tblLook w:val="04A0"/>
      </w:tblPr>
      <w:tblGrid>
        <w:gridCol w:w="9356"/>
      </w:tblGrid>
      <w:tr w:rsidR="00572569" w:rsidRPr="004B2C55" w:rsidTr="00E53545">
        <w:trPr>
          <w:trHeight w:val="3191"/>
        </w:trPr>
        <w:tc>
          <w:tcPr>
            <w:tcW w:w="5740" w:type="dxa"/>
          </w:tcPr>
          <w:p w:rsidR="00084D0E" w:rsidRPr="00084D0E" w:rsidRDefault="00084D0E" w:rsidP="00084D0E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Células e</w:t>
            </w:r>
            <w:r w:rsidR="006538F5" w:rsidRPr="00943EBD">
              <w:rPr>
                <w:rFonts w:ascii="Calibri" w:eastAsia="Times New Roman" w:hAnsi="Calibri" w:cs="Times New Roman"/>
                <w:color w:val="000000"/>
                <w:lang w:eastAsia="es-AR"/>
              </w:rPr>
              <w:t>ucariotas: diferencias de estructura y funciones.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O</w:t>
            </w:r>
            <w:r w:rsidR="006538F5" w:rsidRPr="00084D0E">
              <w:rPr>
                <w:rFonts w:ascii="Calibri" w:eastAsia="Times New Roman" w:hAnsi="Calibri" w:cs="Times New Roman"/>
                <w:color w:val="000000"/>
                <w:lang w:eastAsia="es-AR"/>
              </w:rPr>
              <w:t>rganelas</w:t>
            </w:r>
            <w:proofErr w:type="spellEnd"/>
            <w:r w:rsidR="006538F5" w:rsidRPr="00084D0E"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 citoplasmáticas</w:t>
            </w: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 xml:space="preserve">. </w:t>
            </w:r>
          </w:p>
          <w:p w:rsidR="006538F5" w:rsidRPr="00084D0E" w:rsidRDefault="00084D0E" w:rsidP="00084D0E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AR"/>
              </w:rPr>
              <w:t>Célula vegetal y Animal.</w:t>
            </w:r>
            <w:r w:rsidR="006538F5" w:rsidRPr="00084D0E">
              <w:rPr>
                <w:rFonts w:cstheme="minorHAnsi"/>
              </w:rPr>
              <w:t xml:space="preserve"> </w:t>
            </w:r>
            <w:proofErr w:type="spellStart"/>
            <w:r w:rsidR="00E53545">
              <w:rPr>
                <w:rFonts w:cstheme="minorHAnsi"/>
              </w:rPr>
              <w:t>Organelas</w:t>
            </w:r>
            <w:proofErr w:type="spellEnd"/>
            <w:r w:rsidR="00E53545">
              <w:rPr>
                <w:rFonts w:cstheme="minorHAnsi"/>
              </w:rPr>
              <w:t xml:space="preserve"> propias.</w:t>
            </w:r>
          </w:p>
          <w:p w:rsidR="002F2C73" w:rsidRPr="00943EBD" w:rsidRDefault="002F2C73" w:rsidP="006538F5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cs="Times New Roman"/>
              </w:rPr>
            </w:pPr>
            <w:r w:rsidRPr="00943EBD">
              <w:rPr>
                <w:rFonts w:cstheme="minorHAnsi"/>
              </w:rPr>
              <w:t xml:space="preserve">Membrana </w:t>
            </w:r>
            <w:r w:rsidR="00943EBD" w:rsidRPr="00943EBD">
              <w:rPr>
                <w:rFonts w:cstheme="minorHAnsi"/>
              </w:rPr>
              <w:t>Plasmática</w:t>
            </w:r>
            <w:r w:rsidR="006538F5" w:rsidRPr="00943EBD">
              <w:rPr>
                <w:rFonts w:cstheme="minorHAnsi"/>
              </w:rPr>
              <w:t xml:space="preserve">: estructura. </w:t>
            </w:r>
            <w:r w:rsidR="00E373BD">
              <w:rPr>
                <w:rFonts w:cstheme="minorHAnsi"/>
              </w:rPr>
              <w:t xml:space="preserve">Función. </w:t>
            </w:r>
            <w:r w:rsidR="00084D0E">
              <w:rPr>
                <w:rFonts w:cstheme="minorHAnsi"/>
              </w:rPr>
              <w:t xml:space="preserve">Modelo Mosaico Fluido. </w:t>
            </w:r>
            <w:proofErr w:type="spellStart"/>
            <w:r w:rsidR="00084D0E">
              <w:rPr>
                <w:rFonts w:cstheme="minorHAnsi"/>
              </w:rPr>
              <w:t>Glucocalix</w:t>
            </w:r>
            <w:proofErr w:type="spellEnd"/>
            <w:r w:rsidR="00084D0E">
              <w:rPr>
                <w:rFonts w:cstheme="minorHAnsi"/>
              </w:rPr>
              <w:t xml:space="preserve">. </w:t>
            </w:r>
            <w:r w:rsidR="006538F5" w:rsidRPr="00943EBD">
              <w:rPr>
                <w:rFonts w:cstheme="minorHAnsi"/>
              </w:rPr>
              <w:t>Transporte a través de la membrana celular.</w:t>
            </w:r>
          </w:p>
          <w:p w:rsidR="006538F5" w:rsidRPr="00BF560C" w:rsidRDefault="006538F5" w:rsidP="006538F5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cs="Times New Roman"/>
              </w:rPr>
            </w:pPr>
            <w:r w:rsidRPr="00943EBD">
              <w:rPr>
                <w:rFonts w:cstheme="minorHAnsi"/>
              </w:rPr>
              <w:t xml:space="preserve"> Metabolismo celular: anabolismo y catabolismo.</w:t>
            </w:r>
            <w:r w:rsidR="00E373BD">
              <w:rPr>
                <w:rFonts w:cstheme="minorHAnsi"/>
              </w:rPr>
              <w:t xml:space="preserve"> Ejemplos.</w:t>
            </w:r>
          </w:p>
          <w:p w:rsidR="00572569" w:rsidRPr="00E53545" w:rsidRDefault="00BF560C" w:rsidP="00E53545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cs="Times New Roman"/>
              </w:rPr>
            </w:pPr>
            <w:r>
              <w:rPr>
                <w:rFonts w:cstheme="minorHAnsi"/>
              </w:rPr>
              <w:t>Enzimas- tipos de energía en los procesos</w:t>
            </w:r>
            <w:r w:rsidR="00084D0E">
              <w:rPr>
                <w:rFonts w:cstheme="minorHAnsi"/>
              </w:rPr>
              <w:t xml:space="preserve">: </w:t>
            </w:r>
            <w:proofErr w:type="spellStart"/>
            <w:r w:rsidR="00084D0E">
              <w:rPr>
                <w:rFonts w:cstheme="minorHAnsi"/>
              </w:rPr>
              <w:t>endergónicas</w:t>
            </w:r>
            <w:proofErr w:type="spellEnd"/>
            <w:r w:rsidR="00084D0E">
              <w:rPr>
                <w:rFonts w:cstheme="minorHAnsi"/>
              </w:rPr>
              <w:t xml:space="preserve"> y </w:t>
            </w:r>
            <w:proofErr w:type="spellStart"/>
            <w:r w:rsidR="00084D0E">
              <w:rPr>
                <w:rFonts w:cstheme="minorHAnsi"/>
              </w:rPr>
              <w:t>exergónicas</w:t>
            </w:r>
            <w:proofErr w:type="spellEnd"/>
            <w:r w:rsidR="00084D0E">
              <w:rPr>
                <w:rFonts w:cstheme="minorHAnsi"/>
              </w:rPr>
              <w:t>.</w:t>
            </w:r>
          </w:p>
          <w:p w:rsidR="00E53545" w:rsidRPr="00E53545" w:rsidRDefault="00E53545" w:rsidP="00E53545">
            <w:pPr>
              <w:pStyle w:val="Prrafodelista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cs="Times New Roman"/>
              </w:rPr>
            </w:pPr>
            <w:r>
              <w:rPr>
                <w:rFonts w:cstheme="minorHAnsi"/>
              </w:rPr>
              <w:t>Herencia Mendeliana. Leyes. Experimentos. Terminología.</w:t>
            </w:r>
          </w:p>
        </w:tc>
      </w:tr>
    </w:tbl>
    <w:p w:rsidR="00D25C48" w:rsidRPr="00572569" w:rsidRDefault="00D25C48">
      <w:pPr>
        <w:rPr>
          <w:lang w:val="es-MX"/>
        </w:rPr>
      </w:pPr>
    </w:p>
    <w:p w:rsidR="00D25C48" w:rsidRDefault="00D25C48" w:rsidP="00D25C48">
      <w:pPr>
        <w:jc w:val="center"/>
      </w:pPr>
    </w:p>
    <w:sectPr w:rsidR="00D25C48" w:rsidSect="007B0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8A8"/>
    <w:multiLevelType w:val="hybridMultilevel"/>
    <w:tmpl w:val="607A95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25003"/>
    <w:multiLevelType w:val="hybridMultilevel"/>
    <w:tmpl w:val="7FA089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12427"/>
    <w:multiLevelType w:val="hybridMultilevel"/>
    <w:tmpl w:val="6E1A76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7233E"/>
    <w:multiLevelType w:val="multilevel"/>
    <w:tmpl w:val="96E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007A06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5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6">
    <w:nsid w:val="641424BA"/>
    <w:multiLevelType w:val="hybridMultilevel"/>
    <w:tmpl w:val="347838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76414"/>
    <w:multiLevelType w:val="hybridMultilevel"/>
    <w:tmpl w:val="FBC4116A"/>
    <w:lvl w:ilvl="0" w:tplc="59B4EB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DA1A00"/>
    <w:multiLevelType w:val="hybridMultilevel"/>
    <w:tmpl w:val="60CAB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A4DA2"/>
    <w:multiLevelType w:val="hybridMultilevel"/>
    <w:tmpl w:val="A216A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1E1"/>
    <w:rsid w:val="00001720"/>
    <w:rsid w:val="00084D0E"/>
    <w:rsid w:val="000C6038"/>
    <w:rsid w:val="000E4684"/>
    <w:rsid w:val="002F2C73"/>
    <w:rsid w:val="0048310E"/>
    <w:rsid w:val="00572569"/>
    <w:rsid w:val="006538F5"/>
    <w:rsid w:val="007B0ABB"/>
    <w:rsid w:val="007B13EA"/>
    <w:rsid w:val="00893D37"/>
    <w:rsid w:val="009129E8"/>
    <w:rsid w:val="00943EBD"/>
    <w:rsid w:val="00961D5E"/>
    <w:rsid w:val="00A320BB"/>
    <w:rsid w:val="00AE0B4D"/>
    <w:rsid w:val="00AE5BCB"/>
    <w:rsid w:val="00BF560C"/>
    <w:rsid w:val="00C3209D"/>
    <w:rsid w:val="00C62E9B"/>
    <w:rsid w:val="00C71D8D"/>
    <w:rsid w:val="00C8524E"/>
    <w:rsid w:val="00CF092A"/>
    <w:rsid w:val="00D0044A"/>
    <w:rsid w:val="00D25C48"/>
    <w:rsid w:val="00DF41E1"/>
    <w:rsid w:val="00E14DA9"/>
    <w:rsid w:val="00E373BD"/>
    <w:rsid w:val="00E53545"/>
    <w:rsid w:val="00EC5FA6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DF41E1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F41E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1E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09D"/>
    <w:pPr>
      <w:spacing w:after="160" w:line="25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E14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semiHidden/>
    <w:rsid w:val="005725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72569"/>
    <w:rPr>
      <w:rFonts w:ascii="Times New Roman" w:eastAsia="Times New Roman" w:hAnsi="Times New Roman" w:cs="Times New Roman"/>
      <w:sz w:val="24"/>
      <w:szCs w:val="20"/>
      <w:lang w:val="es-E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3</cp:revision>
  <cp:lastPrinted>2017-05-08T23:15:00Z</cp:lastPrinted>
  <dcterms:created xsi:type="dcterms:W3CDTF">2024-06-18T21:50:00Z</dcterms:created>
  <dcterms:modified xsi:type="dcterms:W3CDTF">2025-06-02T22:26:00Z</dcterms:modified>
</cp:coreProperties>
</file>